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4" w:rsidRPr="00534644" w:rsidRDefault="005555C4" w:rsidP="005555C4">
      <w:pPr>
        <w:pStyle w:val="1"/>
        <w:spacing w:before="156" w:after="312"/>
        <w:rPr>
          <w:color w:val="auto"/>
        </w:rPr>
      </w:pPr>
      <w:bookmarkStart w:id="0" w:name="_Toc398571705"/>
      <w:bookmarkStart w:id="1" w:name="_Toc398735044"/>
      <w:bookmarkStart w:id="2" w:name="_Toc459017877"/>
      <w:r w:rsidRPr="00534644">
        <w:rPr>
          <w:rFonts w:hint="eastAsia"/>
          <w:color w:val="auto"/>
        </w:rPr>
        <w:t>硕士研究生管理工作日程提示</w:t>
      </w:r>
      <w:bookmarkStart w:id="3" w:name="_GoBack"/>
      <w:bookmarkEnd w:id="0"/>
      <w:bookmarkEnd w:id="1"/>
      <w:bookmarkEnd w:id="2"/>
      <w:bookmarkEnd w:id="3"/>
    </w:p>
    <w:p w:rsidR="005555C4" w:rsidRPr="00534644" w:rsidRDefault="005555C4" w:rsidP="005555C4">
      <w:pPr>
        <w:ind w:firstLineChars="196" w:firstLine="472"/>
        <w:jc w:val="left"/>
        <w:rPr>
          <w:rFonts w:ascii="宋体"/>
          <w:b/>
          <w:sz w:val="24"/>
        </w:rPr>
      </w:pPr>
      <w:r w:rsidRPr="00534644">
        <w:rPr>
          <w:rFonts w:ascii="宋体" w:hAnsi="宋体" w:hint="eastAsia"/>
          <w:b/>
          <w:sz w:val="24"/>
        </w:rPr>
        <w:t>第一学年（</w:t>
      </w:r>
      <w:r w:rsidRPr="00534644">
        <w:rPr>
          <w:rFonts w:ascii="宋体" w:hAnsi="宋体"/>
          <w:b/>
          <w:sz w:val="24"/>
        </w:rPr>
        <w:t>9</w:t>
      </w:r>
      <w:r w:rsidRPr="00534644">
        <w:rPr>
          <w:rFonts w:ascii="宋体" w:hAnsi="宋体" w:hint="eastAsia"/>
          <w:b/>
          <w:sz w:val="24"/>
        </w:rPr>
        <w:t>月－次年</w:t>
      </w:r>
      <w:r w:rsidRPr="00534644">
        <w:rPr>
          <w:rFonts w:ascii="宋体" w:hAnsi="宋体"/>
          <w:b/>
          <w:sz w:val="24"/>
        </w:rPr>
        <w:t>4</w:t>
      </w:r>
      <w:r w:rsidRPr="00534644">
        <w:rPr>
          <w:rFonts w:ascii="宋体" w:hAnsi="宋体" w:hint="eastAsia"/>
          <w:b/>
          <w:sz w:val="24"/>
        </w:rPr>
        <w:t>月）</w:t>
      </w:r>
    </w:p>
    <w:p w:rsidR="005555C4" w:rsidRPr="00534644" w:rsidRDefault="005555C4" w:rsidP="005555C4">
      <w:pPr>
        <w:ind w:firstLineChars="200" w:firstLine="420"/>
        <w:jc w:val="left"/>
        <w:rPr>
          <w:rFonts w:ascii="宋体"/>
          <w:sz w:val="21"/>
          <w:szCs w:val="21"/>
        </w:rPr>
      </w:pPr>
      <w:r w:rsidRPr="00534644">
        <w:rPr>
          <w:rFonts w:ascii="宋体" w:hAnsi="宋体" w:hint="eastAsia"/>
          <w:sz w:val="21"/>
          <w:szCs w:val="21"/>
        </w:rPr>
        <w:t>研究生在研究生院进行</w:t>
      </w:r>
      <w:r w:rsidR="00D64055">
        <w:rPr>
          <w:rFonts w:ascii="宋体" w:hAnsi="宋体" w:hint="eastAsia"/>
          <w:sz w:val="21"/>
          <w:szCs w:val="21"/>
        </w:rPr>
        <w:t>集中</w:t>
      </w:r>
      <w:r w:rsidRPr="00534644">
        <w:rPr>
          <w:rFonts w:ascii="宋体" w:hAnsi="宋体" w:hint="eastAsia"/>
          <w:sz w:val="21"/>
          <w:szCs w:val="21"/>
        </w:rPr>
        <w:t>课程学习，积极参加学术活动。</w:t>
      </w:r>
    </w:p>
    <w:p w:rsidR="005555C4" w:rsidRPr="00534644" w:rsidRDefault="005555C4" w:rsidP="00D64055">
      <w:pPr>
        <w:ind w:firstLineChars="200" w:firstLine="482"/>
        <w:jc w:val="left"/>
        <w:rPr>
          <w:rFonts w:ascii="宋体"/>
          <w:b/>
          <w:sz w:val="24"/>
        </w:rPr>
      </w:pPr>
      <w:r w:rsidRPr="00534644">
        <w:rPr>
          <w:rFonts w:ascii="宋体" w:hAnsi="宋体" w:hint="eastAsia"/>
          <w:b/>
          <w:sz w:val="24"/>
        </w:rPr>
        <w:t>第一学期（</w:t>
      </w:r>
      <w:r w:rsidRPr="00534644">
        <w:rPr>
          <w:rFonts w:ascii="宋体" w:hAnsi="宋体"/>
          <w:b/>
          <w:sz w:val="24"/>
        </w:rPr>
        <w:t>9</w:t>
      </w:r>
      <w:r w:rsidRPr="00534644">
        <w:rPr>
          <w:rFonts w:ascii="宋体" w:hAnsi="宋体" w:hint="eastAsia"/>
          <w:b/>
          <w:sz w:val="24"/>
        </w:rPr>
        <w:t>月－次年</w:t>
      </w:r>
      <w:r w:rsidRPr="00534644">
        <w:rPr>
          <w:rFonts w:ascii="宋体" w:hAnsi="宋体"/>
          <w:b/>
          <w:sz w:val="24"/>
        </w:rPr>
        <w:t>1</w:t>
      </w:r>
      <w:r w:rsidRPr="00534644">
        <w:rPr>
          <w:rFonts w:ascii="宋体" w:hAnsi="宋体" w:hint="eastAsia"/>
          <w:b/>
          <w:sz w:val="24"/>
        </w:rPr>
        <w:t>月）</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1</w:t>
      </w:r>
      <w:r w:rsidRPr="00534644">
        <w:rPr>
          <w:rFonts w:ascii="宋体" w:hAnsi="宋体" w:hint="eastAsia"/>
          <w:sz w:val="21"/>
          <w:szCs w:val="21"/>
        </w:rPr>
        <w:t>．研究生到研究生院报到、注册</w:t>
      </w:r>
      <w:r w:rsidR="00D80750" w:rsidRPr="00D80750">
        <w:rPr>
          <w:rFonts w:ascii="宋体" w:hAnsi="宋体" w:hint="eastAsia"/>
          <w:sz w:val="21"/>
          <w:szCs w:val="21"/>
        </w:rPr>
        <w:t>，办理选课手续。</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2</w:t>
      </w:r>
      <w:r w:rsidR="00BD3F0D" w:rsidRPr="00534644">
        <w:rPr>
          <w:rFonts w:ascii="宋体" w:hAnsi="宋体" w:hint="eastAsia"/>
          <w:sz w:val="21"/>
          <w:szCs w:val="21"/>
        </w:rPr>
        <w:t>．</w:t>
      </w:r>
      <w:r w:rsidR="00D80750" w:rsidRPr="00D80750">
        <w:rPr>
          <w:rFonts w:ascii="宋体" w:hAnsi="宋体" w:hint="eastAsia"/>
          <w:sz w:val="21"/>
          <w:szCs w:val="21"/>
        </w:rPr>
        <w:t>研究生在入学第一周内登录研究生院“研究生</w:t>
      </w:r>
      <w:r w:rsidR="00D80750">
        <w:rPr>
          <w:rFonts w:ascii="宋体" w:hAnsi="宋体" w:hint="eastAsia"/>
          <w:sz w:val="21"/>
          <w:szCs w:val="21"/>
        </w:rPr>
        <w:t>教育</w:t>
      </w:r>
      <w:r w:rsidR="00D80750" w:rsidRPr="00D80750">
        <w:rPr>
          <w:rFonts w:ascii="宋体" w:hAnsi="宋体" w:hint="eastAsia"/>
          <w:sz w:val="21"/>
          <w:szCs w:val="21"/>
        </w:rPr>
        <w:t>管理系统”填写</w:t>
      </w:r>
      <w:r w:rsidR="0037697D">
        <w:rPr>
          <w:rFonts w:ascii="宋体" w:hAnsi="宋体" w:hint="eastAsia"/>
          <w:sz w:val="21"/>
          <w:szCs w:val="21"/>
        </w:rPr>
        <w:t>、提交</w:t>
      </w:r>
      <w:r w:rsidR="00D80750" w:rsidRPr="00D80750">
        <w:rPr>
          <w:rFonts w:ascii="宋体" w:hAnsi="宋体" w:hint="eastAsia"/>
          <w:sz w:val="21"/>
          <w:szCs w:val="21"/>
        </w:rPr>
        <w:t>课程学习计划，导师审核</w:t>
      </w:r>
      <w:r w:rsidR="0037697D">
        <w:rPr>
          <w:rFonts w:ascii="宋体" w:hAnsi="宋体" w:hint="eastAsia"/>
          <w:sz w:val="21"/>
          <w:szCs w:val="21"/>
        </w:rPr>
        <w:t>通过</w:t>
      </w:r>
      <w:r w:rsidR="00D80750" w:rsidRPr="00D80750">
        <w:rPr>
          <w:rFonts w:ascii="宋体" w:hAnsi="宋体" w:hint="eastAsia"/>
          <w:sz w:val="21"/>
          <w:szCs w:val="21"/>
        </w:rPr>
        <w:t>后方可选课。</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3</w:t>
      </w:r>
      <w:r w:rsidRPr="00534644">
        <w:rPr>
          <w:rFonts w:ascii="宋体" w:hAnsi="宋体" w:hint="eastAsia"/>
          <w:sz w:val="21"/>
          <w:szCs w:val="21"/>
        </w:rPr>
        <w:t>．在导师指导下，根据课程学习计划，参照研究生院当年《课程简介》、《开课目录》和《课程表》，在规定时间内网上选课、退课。</w:t>
      </w:r>
    </w:p>
    <w:p w:rsidR="005555C4" w:rsidRPr="00534644" w:rsidRDefault="005555C4" w:rsidP="005555C4">
      <w:pPr>
        <w:ind w:firstLineChars="200" w:firstLine="482"/>
        <w:jc w:val="left"/>
        <w:rPr>
          <w:rFonts w:ascii="宋体"/>
          <w:b/>
          <w:sz w:val="24"/>
        </w:rPr>
      </w:pPr>
      <w:r w:rsidRPr="00534644">
        <w:rPr>
          <w:rFonts w:ascii="宋体" w:hAnsi="宋体" w:hint="eastAsia"/>
          <w:b/>
          <w:sz w:val="24"/>
        </w:rPr>
        <w:t>第二学期（</w:t>
      </w:r>
      <w:r w:rsidRPr="00534644">
        <w:rPr>
          <w:rFonts w:ascii="宋体" w:hAnsi="宋体"/>
          <w:b/>
          <w:sz w:val="24"/>
        </w:rPr>
        <w:t>2</w:t>
      </w:r>
      <w:r w:rsidRPr="00534644">
        <w:rPr>
          <w:rFonts w:ascii="宋体" w:hAnsi="宋体" w:hint="eastAsia"/>
          <w:b/>
          <w:sz w:val="24"/>
        </w:rPr>
        <w:t>月－</w:t>
      </w:r>
      <w:r w:rsidRPr="00534644">
        <w:rPr>
          <w:rFonts w:ascii="宋体" w:hAnsi="宋体"/>
          <w:b/>
          <w:sz w:val="24"/>
        </w:rPr>
        <w:t>4</w:t>
      </w:r>
      <w:r w:rsidRPr="00534644">
        <w:rPr>
          <w:rFonts w:ascii="宋体" w:hAnsi="宋体" w:hint="eastAsia"/>
          <w:b/>
          <w:sz w:val="24"/>
        </w:rPr>
        <w:t>月）</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1</w:t>
      </w:r>
      <w:r w:rsidRPr="00534644">
        <w:rPr>
          <w:rFonts w:ascii="宋体" w:hAnsi="宋体" w:hint="eastAsia"/>
          <w:sz w:val="21"/>
          <w:szCs w:val="21"/>
        </w:rPr>
        <w:t>．在校历规定的开学日前三天内到研究生院研究生工作处注册。</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2</w:t>
      </w:r>
      <w:r w:rsidRPr="00534644">
        <w:rPr>
          <w:rFonts w:ascii="宋体" w:hAnsi="宋体" w:hint="eastAsia"/>
          <w:sz w:val="21"/>
          <w:szCs w:val="21"/>
        </w:rPr>
        <w:t>．在规定时间内</w:t>
      </w:r>
      <w:r w:rsidR="00D80750">
        <w:rPr>
          <w:rFonts w:ascii="宋体" w:hAnsi="宋体" w:hint="eastAsia"/>
          <w:sz w:val="21"/>
          <w:szCs w:val="21"/>
        </w:rPr>
        <w:t>完成本学期课程的</w:t>
      </w:r>
      <w:r w:rsidRPr="00534644">
        <w:rPr>
          <w:rFonts w:ascii="宋体" w:hAnsi="宋体" w:hint="eastAsia"/>
          <w:sz w:val="21"/>
          <w:szCs w:val="21"/>
        </w:rPr>
        <w:t>选课、退课，继续进行课程学习，取得规定的学分。</w:t>
      </w:r>
    </w:p>
    <w:p w:rsidR="005555C4" w:rsidRPr="00534644" w:rsidRDefault="005555C4" w:rsidP="005555C4">
      <w:pPr>
        <w:ind w:firstLineChars="200" w:firstLine="482"/>
        <w:jc w:val="left"/>
        <w:rPr>
          <w:rFonts w:ascii="宋体"/>
          <w:b/>
          <w:sz w:val="24"/>
          <w:szCs w:val="24"/>
        </w:rPr>
      </w:pPr>
      <w:r w:rsidRPr="00534644">
        <w:rPr>
          <w:rFonts w:ascii="宋体" w:hAnsi="宋体" w:hint="eastAsia"/>
          <w:b/>
          <w:sz w:val="24"/>
          <w:szCs w:val="24"/>
        </w:rPr>
        <w:t>第二学年（</w:t>
      </w:r>
      <w:r w:rsidRPr="00534644">
        <w:rPr>
          <w:rFonts w:ascii="宋体" w:hAnsi="宋体"/>
          <w:b/>
          <w:sz w:val="24"/>
          <w:szCs w:val="24"/>
        </w:rPr>
        <w:t>5</w:t>
      </w:r>
      <w:r w:rsidRPr="00534644">
        <w:rPr>
          <w:rFonts w:ascii="宋体" w:hAnsi="宋体" w:hint="eastAsia"/>
          <w:b/>
          <w:sz w:val="24"/>
          <w:szCs w:val="24"/>
        </w:rPr>
        <w:t>月－次年</w:t>
      </w:r>
      <w:r w:rsidRPr="00534644">
        <w:rPr>
          <w:rFonts w:ascii="宋体" w:hAnsi="宋体"/>
          <w:b/>
          <w:sz w:val="24"/>
          <w:szCs w:val="24"/>
        </w:rPr>
        <w:t>8</w:t>
      </w:r>
      <w:r w:rsidRPr="00534644">
        <w:rPr>
          <w:rFonts w:ascii="宋体" w:hAnsi="宋体" w:hint="eastAsia"/>
          <w:b/>
          <w:sz w:val="24"/>
          <w:szCs w:val="24"/>
        </w:rPr>
        <w:t>月）</w:t>
      </w:r>
    </w:p>
    <w:p w:rsidR="005555C4" w:rsidRPr="00534644" w:rsidRDefault="005555C4" w:rsidP="005555C4">
      <w:pPr>
        <w:ind w:firstLineChars="200" w:firstLine="420"/>
        <w:jc w:val="left"/>
        <w:rPr>
          <w:rFonts w:ascii="宋体"/>
          <w:sz w:val="21"/>
          <w:szCs w:val="21"/>
        </w:rPr>
      </w:pPr>
      <w:r w:rsidRPr="00534644">
        <w:rPr>
          <w:rFonts w:ascii="宋体" w:hAnsi="宋体" w:hint="eastAsia"/>
          <w:sz w:val="21"/>
          <w:szCs w:val="21"/>
        </w:rPr>
        <w:t>在导师指导下广泛查阅文献资料，开展调查研究，完成开题报告、中期考核及回所课程学习，进行论文工作，参加所内外的学术活动并进行登记。</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1</w:t>
      </w:r>
      <w:r w:rsidRPr="00534644">
        <w:rPr>
          <w:rFonts w:ascii="宋体" w:hAnsi="宋体" w:hint="eastAsia"/>
          <w:sz w:val="21"/>
          <w:szCs w:val="21"/>
        </w:rPr>
        <w:t>．在每学期开学两周内按时到所在研究所研究生主管部门办理注册手续。</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2</w:t>
      </w:r>
      <w:r w:rsidRPr="00534644">
        <w:rPr>
          <w:rFonts w:ascii="宋体" w:hAnsi="宋体" w:hint="eastAsia"/>
          <w:sz w:val="21"/>
          <w:szCs w:val="21"/>
        </w:rPr>
        <w:t>．</w:t>
      </w:r>
      <w:r w:rsidR="000A0B33">
        <w:rPr>
          <w:rFonts w:ascii="宋体" w:hAnsi="宋体" w:hint="eastAsia"/>
          <w:sz w:val="21"/>
          <w:szCs w:val="21"/>
        </w:rPr>
        <w:t>5</w:t>
      </w:r>
      <w:r w:rsidR="006D4F03" w:rsidRPr="00534644">
        <w:rPr>
          <w:rFonts w:ascii="宋体" w:hAnsi="宋体" w:hint="eastAsia"/>
          <w:sz w:val="21"/>
          <w:szCs w:val="21"/>
        </w:rPr>
        <w:t>月</w:t>
      </w:r>
      <w:r w:rsidR="000A0B33">
        <w:rPr>
          <w:rFonts w:ascii="宋体" w:hAnsi="宋体" w:hint="eastAsia"/>
          <w:sz w:val="21"/>
          <w:szCs w:val="21"/>
        </w:rPr>
        <w:t>3</w:t>
      </w:r>
      <w:r w:rsidR="006D4F03" w:rsidRPr="00534644">
        <w:rPr>
          <w:rFonts w:ascii="宋体" w:hAnsi="宋体" w:hint="eastAsia"/>
          <w:sz w:val="21"/>
          <w:szCs w:val="21"/>
        </w:rPr>
        <w:t>1日前</w:t>
      </w:r>
      <w:r w:rsidRPr="00534644">
        <w:rPr>
          <w:rFonts w:ascii="宋体" w:hAnsi="宋体" w:hint="eastAsia"/>
          <w:sz w:val="21"/>
          <w:szCs w:val="21"/>
        </w:rPr>
        <w:t>完成论文研究计划，</w:t>
      </w:r>
      <w:r w:rsidR="000656B5">
        <w:rPr>
          <w:rFonts w:ascii="宋体" w:hAnsi="宋体" w:hint="eastAsia"/>
          <w:sz w:val="21"/>
          <w:szCs w:val="21"/>
        </w:rPr>
        <w:t>登录</w:t>
      </w:r>
      <w:r w:rsidRPr="00534644">
        <w:rPr>
          <w:rFonts w:ascii="宋体" w:hAnsi="宋体" w:hint="eastAsia"/>
          <w:sz w:val="21"/>
          <w:szCs w:val="21"/>
        </w:rPr>
        <w:t>“研究生</w:t>
      </w:r>
      <w:r w:rsidR="006D4F03" w:rsidRPr="00534644">
        <w:rPr>
          <w:rFonts w:ascii="宋体" w:hAnsi="宋体" w:hint="eastAsia"/>
          <w:sz w:val="21"/>
          <w:szCs w:val="21"/>
        </w:rPr>
        <w:t>教育管理</w:t>
      </w:r>
      <w:r w:rsidRPr="00534644">
        <w:rPr>
          <w:rFonts w:ascii="宋体" w:hAnsi="宋体" w:hint="eastAsia"/>
          <w:sz w:val="21"/>
          <w:szCs w:val="21"/>
        </w:rPr>
        <w:t>系统”</w:t>
      </w:r>
      <w:r w:rsidR="003A2675">
        <w:rPr>
          <w:rFonts w:ascii="宋体" w:hAnsi="宋体" w:hint="eastAsia"/>
          <w:sz w:val="21"/>
          <w:szCs w:val="21"/>
        </w:rPr>
        <w:t>填写、</w:t>
      </w:r>
      <w:r w:rsidRPr="00534644">
        <w:rPr>
          <w:rFonts w:ascii="宋体" w:hAnsi="宋体" w:hint="eastAsia"/>
          <w:sz w:val="21"/>
          <w:szCs w:val="21"/>
        </w:rPr>
        <w:t>提交《论文研究计划表》。</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3</w:t>
      </w:r>
      <w:r w:rsidRPr="00534644">
        <w:rPr>
          <w:rFonts w:ascii="宋体" w:hAnsi="宋体" w:hint="eastAsia"/>
          <w:sz w:val="21"/>
          <w:szCs w:val="21"/>
        </w:rPr>
        <w:t>．</w:t>
      </w:r>
      <w:r w:rsidRPr="00534644">
        <w:rPr>
          <w:rFonts w:ascii="宋体" w:hAnsi="宋体"/>
          <w:sz w:val="21"/>
          <w:szCs w:val="21"/>
        </w:rPr>
        <w:t>8</w:t>
      </w:r>
      <w:r w:rsidRPr="00534644">
        <w:rPr>
          <w:rFonts w:ascii="宋体" w:hAnsi="宋体" w:hint="eastAsia"/>
          <w:sz w:val="21"/>
          <w:szCs w:val="21"/>
        </w:rPr>
        <w:t>月</w:t>
      </w:r>
      <w:r w:rsidR="006D4F03" w:rsidRPr="00534644">
        <w:rPr>
          <w:rFonts w:ascii="宋体" w:hAnsi="宋体" w:hint="eastAsia"/>
          <w:sz w:val="21"/>
          <w:szCs w:val="21"/>
        </w:rPr>
        <w:t>31日</w:t>
      </w:r>
      <w:r w:rsidRPr="00534644">
        <w:rPr>
          <w:rFonts w:ascii="宋体" w:hAnsi="宋体" w:hint="eastAsia"/>
          <w:sz w:val="21"/>
          <w:szCs w:val="21"/>
        </w:rPr>
        <w:t>之前完成开题报告</w:t>
      </w:r>
      <w:r w:rsidR="000656B5">
        <w:rPr>
          <w:rFonts w:ascii="宋体" w:hAnsi="宋体" w:hint="eastAsia"/>
          <w:sz w:val="21"/>
          <w:szCs w:val="21"/>
        </w:rPr>
        <w:t>，</w:t>
      </w:r>
      <w:r w:rsidRPr="00534644">
        <w:rPr>
          <w:rFonts w:ascii="宋体" w:hAnsi="宋体" w:hint="eastAsia"/>
          <w:sz w:val="21"/>
          <w:szCs w:val="21"/>
        </w:rPr>
        <w:t>登录“研究生</w:t>
      </w:r>
      <w:r w:rsidR="006D4F03" w:rsidRPr="00534644">
        <w:rPr>
          <w:rFonts w:ascii="宋体" w:hAnsi="宋体" w:hint="eastAsia"/>
          <w:sz w:val="21"/>
          <w:szCs w:val="21"/>
        </w:rPr>
        <w:t>教育管理</w:t>
      </w:r>
      <w:r w:rsidR="00BD3F0D" w:rsidRPr="00534644">
        <w:rPr>
          <w:rFonts w:ascii="宋体" w:hAnsi="宋体" w:hint="eastAsia"/>
          <w:sz w:val="21"/>
          <w:szCs w:val="21"/>
        </w:rPr>
        <w:t>系统”填写</w:t>
      </w:r>
      <w:r w:rsidR="0024004B">
        <w:rPr>
          <w:rFonts w:ascii="宋体" w:hAnsi="宋体" w:hint="eastAsia"/>
          <w:sz w:val="21"/>
          <w:szCs w:val="21"/>
        </w:rPr>
        <w:t>、提交</w:t>
      </w:r>
      <w:r w:rsidR="00BD3F0D" w:rsidRPr="00534644">
        <w:rPr>
          <w:rFonts w:ascii="宋体" w:hAnsi="宋体" w:hint="eastAsia"/>
          <w:sz w:val="21"/>
          <w:szCs w:val="21"/>
        </w:rPr>
        <w:t>文献综述</w:t>
      </w:r>
      <w:r w:rsidR="00826DF2">
        <w:rPr>
          <w:rFonts w:ascii="宋体" w:hAnsi="宋体" w:hint="eastAsia"/>
          <w:sz w:val="21"/>
          <w:szCs w:val="21"/>
        </w:rPr>
        <w:t>报告</w:t>
      </w:r>
      <w:r w:rsidR="00CE21E9">
        <w:rPr>
          <w:rFonts w:ascii="宋体" w:hAnsi="宋体" w:hint="eastAsia"/>
          <w:sz w:val="21"/>
          <w:szCs w:val="21"/>
        </w:rPr>
        <w:t>与</w:t>
      </w:r>
      <w:r w:rsidRPr="00534644">
        <w:rPr>
          <w:rFonts w:ascii="宋体" w:hAnsi="宋体" w:hint="eastAsia"/>
          <w:sz w:val="21"/>
          <w:szCs w:val="21"/>
        </w:rPr>
        <w:t>《开题报告表》，并将</w:t>
      </w:r>
      <w:r w:rsidR="006F19B3">
        <w:rPr>
          <w:rFonts w:ascii="宋体" w:hAnsi="宋体" w:hint="eastAsia"/>
          <w:sz w:val="21"/>
          <w:szCs w:val="21"/>
        </w:rPr>
        <w:t>评审</w:t>
      </w:r>
      <w:r w:rsidRPr="00534644">
        <w:rPr>
          <w:rFonts w:ascii="宋体" w:hAnsi="宋体" w:hint="eastAsia"/>
          <w:sz w:val="21"/>
          <w:szCs w:val="21"/>
        </w:rPr>
        <w:t>小组签字、研究所盖章后的纸质版《开题报告表》交研究所存档。</w:t>
      </w:r>
    </w:p>
    <w:p w:rsidR="001A5694" w:rsidRPr="00534644" w:rsidRDefault="000656B5" w:rsidP="001A5694">
      <w:pPr>
        <w:ind w:firstLineChars="200" w:firstLine="420"/>
        <w:jc w:val="left"/>
        <w:rPr>
          <w:rFonts w:ascii="宋体"/>
          <w:sz w:val="21"/>
          <w:szCs w:val="21"/>
        </w:rPr>
      </w:pPr>
      <w:r>
        <w:rPr>
          <w:rFonts w:ascii="宋体" w:hAnsi="宋体" w:hint="eastAsia"/>
          <w:sz w:val="21"/>
          <w:szCs w:val="21"/>
        </w:rPr>
        <w:t>4</w:t>
      </w:r>
      <w:r w:rsidR="00A26B3A" w:rsidRPr="00534644">
        <w:rPr>
          <w:rFonts w:ascii="宋体" w:hAnsi="宋体" w:hint="eastAsia"/>
          <w:sz w:val="21"/>
          <w:szCs w:val="21"/>
        </w:rPr>
        <w:t>．</w:t>
      </w:r>
      <w:r w:rsidR="001A5694" w:rsidRPr="001A5694">
        <w:rPr>
          <w:rFonts w:ascii="宋体" w:hAnsi="宋体" w:hint="eastAsia"/>
          <w:sz w:val="21"/>
          <w:szCs w:val="21"/>
        </w:rPr>
        <w:t>在规定时间内网上</w:t>
      </w:r>
      <w:r w:rsidR="001A5694">
        <w:rPr>
          <w:rFonts w:ascii="宋体" w:hAnsi="宋体" w:hint="eastAsia"/>
          <w:sz w:val="21"/>
          <w:szCs w:val="21"/>
        </w:rPr>
        <w:t>完成回所课程的</w:t>
      </w:r>
      <w:r w:rsidR="001A5694" w:rsidRPr="001A5694">
        <w:rPr>
          <w:rFonts w:ascii="宋体" w:hAnsi="宋体" w:hint="eastAsia"/>
          <w:sz w:val="21"/>
          <w:szCs w:val="21"/>
        </w:rPr>
        <w:t>选课、退课</w:t>
      </w:r>
      <w:r w:rsidR="001A5694">
        <w:rPr>
          <w:rFonts w:ascii="宋体" w:hAnsi="宋体" w:hint="eastAsia"/>
          <w:sz w:val="21"/>
          <w:szCs w:val="21"/>
        </w:rPr>
        <w:t>，并</w:t>
      </w:r>
      <w:r w:rsidR="001A5694" w:rsidRPr="00534644">
        <w:rPr>
          <w:rFonts w:ascii="宋体" w:hAnsi="宋体" w:hint="eastAsia"/>
          <w:sz w:val="21"/>
          <w:szCs w:val="21"/>
        </w:rPr>
        <w:t>完成回所课程学习</w:t>
      </w:r>
      <w:r w:rsidR="001A5694">
        <w:rPr>
          <w:rFonts w:ascii="宋体" w:hAnsi="宋体" w:hint="eastAsia"/>
          <w:sz w:val="21"/>
          <w:szCs w:val="21"/>
        </w:rPr>
        <w:t>和考核</w:t>
      </w:r>
      <w:r w:rsidR="001A5694" w:rsidRPr="00534644">
        <w:rPr>
          <w:rFonts w:ascii="宋体" w:hAnsi="宋体" w:hint="eastAsia"/>
          <w:sz w:val="21"/>
          <w:szCs w:val="21"/>
        </w:rPr>
        <w:t>，研究所于</w:t>
      </w:r>
      <w:r w:rsidR="000C53AE">
        <w:rPr>
          <w:rFonts w:ascii="宋体" w:hAnsi="宋体" w:hint="eastAsia"/>
          <w:sz w:val="21"/>
          <w:szCs w:val="21"/>
        </w:rPr>
        <w:t>次年</w:t>
      </w:r>
      <w:r w:rsidR="001A5694" w:rsidRPr="00534644">
        <w:rPr>
          <w:rFonts w:ascii="宋体" w:hAnsi="宋体" w:hint="eastAsia"/>
          <w:sz w:val="21"/>
          <w:szCs w:val="21"/>
        </w:rPr>
        <w:t>5月</w:t>
      </w:r>
      <w:r w:rsidR="001A5694" w:rsidRPr="00534644">
        <w:rPr>
          <w:rFonts w:ascii="宋体" w:hAnsi="宋体"/>
          <w:sz w:val="21"/>
          <w:szCs w:val="21"/>
        </w:rPr>
        <w:t>15</w:t>
      </w:r>
      <w:r w:rsidR="001A5694" w:rsidRPr="00534644">
        <w:rPr>
          <w:rFonts w:ascii="宋体" w:hAnsi="宋体" w:hint="eastAsia"/>
          <w:sz w:val="21"/>
          <w:szCs w:val="21"/>
        </w:rPr>
        <w:t>日前将课程有关材料报研究生院培养处。回所课程具体如下：</w:t>
      </w:r>
    </w:p>
    <w:p w:rsidR="001A5694" w:rsidRPr="00534644" w:rsidRDefault="001A5694" w:rsidP="001A5694">
      <w:pPr>
        <w:widowControl/>
        <w:ind w:firstLineChars="200" w:firstLine="420"/>
        <w:jc w:val="left"/>
        <w:rPr>
          <w:rFonts w:ascii="宋体"/>
          <w:sz w:val="21"/>
          <w:szCs w:val="21"/>
        </w:rPr>
      </w:pPr>
      <w:r w:rsidRPr="00534644">
        <w:rPr>
          <w:rFonts w:ascii="宋体" w:hAnsi="宋体" w:hint="eastAsia"/>
          <w:sz w:val="21"/>
          <w:szCs w:val="21"/>
        </w:rPr>
        <w:t>（</w:t>
      </w:r>
      <w:r w:rsidRPr="00534644">
        <w:rPr>
          <w:rFonts w:ascii="宋体" w:hAnsi="宋体"/>
          <w:sz w:val="21"/>
          <w:szCs w:val="21"/>
        </w:rPr>
        <w:t>1</w:t>
      </w:r>
      <w:r w:rsidRPr="00534644">
        <w:rPr>
          <w:rFonts w:ascii="宋体" w:hAnsi="宋体" w:hint="eastAsia"/>
          <w:sz w:val="21"/>
          <w:szCs w:val="21"/>
        </w:rPr>
        <w:t>）学术学位硕士回所课程：专业</w:t>
      </w:r>
      <w:r w:rsidRPr="00534644">
        <w:rPr>
          <w:rFonts w:ascii="宋体" w:hAnsi="宋体"/>
          <w:sz w:val="21"/>
          <w:szCs w:val="21"/>
        </w:rPr>
        <w:t>Seminar</w:t>
      </w:r>
      <w:r w:rsidRPr="00534644">
        <w:rPr>
          <w:rFonts w:ascii="宋体" w:hAnsi="宋体" w:hint="eastAsia"/>
          <w:sz w:val="21"/>
          <w:szCs w:val="21"/>
        </w:rPr>
        <w:t>、专业外语及其他部分专业课程；</w:t>
      </w:r>
    </w:p>
    <w:p w:rsidR="001A5694" w:rsidRPr="00534644" w:rsidRDefault="001A5694" w:rsidP="001A5694">
      <w:pPr>
        <w:widowControl/>
        <w:ind w:firstLineChars="200" w:firstLine="420"/>
        <w:jc w:val="left"/>
        <w:rPr>
          <w:rFonts w:ascii="宋体"/>
          <w:sz w:val="21"/>
          <w:szCs w:val="21"/>
        </w:rPr>
      </w:pPr>
      <w:r w:rsidRPr="00534644">
        <w:rPr>
          <w:rFonts w:ascii="宋体" w:hAnsi="宋体" w:hint="eastAsia"/>
          <w:sz w:val="21"/>
          <w:szCs w:val="21"/>
        </w:rPr>
        <w:t>（</w:t>
      </w:r>
      <w:r w:rsidRPr="00534644">
        <w:rPr>
          <w:rFonts w:ascii="宋体" w:hAnsi="宋体"/>
          <w:sz w:val="21"/>
          <w:szCs w:val="21"/>
        </w:rPr>
        <w:t>2</w:t>
      </w:r>
      <w:r w:rsidRPr="00534644">
        <w:rPr>
          <w:rFonts w:ascii="宋体" w:hAnsi="宋体" w:hint="eastAsia"/>
          <w:sz w:val="21"/>
          <w:szCs w:val="21"/>
        </w:rPr>
        <w:t>）农业硕士回所课程：专业</w:t>
      </w:r>
      <w:r w:rsidRPr="00534644">
        <w:rPr>
          <w:rFonts w:ascii="宋体" w:hAnsi="宋体"/>
          <w:sz w:val="21"/>
          <w:szCs w:val="21"/>
        </w:rPr>
        <w:t>Seminar</w:t>
      </w:r>
      <w:r w:rsidRPr="00534644">
        <w:rPr>
          <w:rFonts w:ascii="宋体" w:hAnsi="宋体" w:hint="eastAsia"/>
          <w:sz w:val="21"/>
          <w:szCs w:val="21"/>
        </w:rPr>
        <w:t>、专业外语及其他部分专业课程；</w:t>
      </w:r>
    </w:p>
    <w:p w:rsidR="005555C4" w:rsidRPr="00534644" w:rsidRDefault="001A5694" w:rsidP="001A5694">
      <w:pPr>
        <w:widowControl/>
        <w:ind w:firstLineChars="200" w:firstLine="420"/>
        <w:jc w:val="left"/>
        <w:rPr>
          <w:rFonts w:ascii="宋体"/>
          <w:sz w:val="21"/>
          <w:szCs w:val="21"/>
        </w:rPr>
      </w:pPr>
      <w:r w:rsidRPr="00534644">
        <w:rPr>
          <w:rFonts w:ascii="宋体" w:hAnsi="宋体" w:hint="eastAsia"/>
          <w:sz w:val="21"/>
          <w:szCs w:val="21"/>
        </w:rPr>
        <w:t>（</w:t>
      </w:r>
      <w:r w:rsidRPr="00534644">
        <w:rPr>
          <w:rFonts w:ascii="宋体" w:hAnsi="宋体"/>
          <w:sz w:val="21"/>
          <w:szCs w:val="21"/>
        </w:rPr>
        <w:t>3</w:t>
      </w:r>
      <w:r w:rsidRPr="00534644">
        <w:rPr>
          <w:rFonts w:ascii="宋体" w:hAnsi="宋体" w:hint="eastAsia"/>
          <w:sz w:val="21"/>
          <w:szCs w:val="21"/>
        </w:rPr>
        <w:t>）兽医硕士回所课程：文献阅读、专题报告及其他部分专业课程。</w:t>
      </w:r>
    </w:p>
    <w:p w:rsidR="000656B5" w:rsidRPr="00534644" w:rsidRDefault="000656B5" w:rsidP="000656B5">
      <w:pPr>
        <w:ind w:firstLineChars="200" w:firstLine="420"/>
        <w:jc w:val="left"/>
        <w:rPr>
          <w:rFonts w:ascii="宋体"/>
          <w:sz w:val="21"/>
          <w:szCs w:val="21"/>
        </w:rPr>
      </w:pPr>
      <w:r>
        <w:rPr>
          <w:rFonts w:ascii="宋体" w:hint="eastAsia"/>
          <w:sz w:val="21"/>
          <w:szCs w:val="21"/>
        </w:rPr>
        <w:t>5</w:t>
      </w:r>
      <w:r w:rsidRPr="00534644">
        <w:rPr>
          <w:rFonts w:ascii="宋体" w:hAnsi="宋体" w:hint="eastAsia"/>
          <w:sz w:val="21"/>
          <w:szCs w:val="21"/>
        </w:rPr>
        <w:t>．</w:t>
      </w:r>
      <w:r w:rsidR="000C53AE">
        <w:rPr>
          <w:rFonts w:ascii="宋体" w:hAnsi="宋体" w:hint="eastAsia"/>
          <w:sz w:val="21"/>
          <w:szCs w:val="21"/>
        </w:rPr>
        <w:t>次年</w:t>
      </w:r>
      <w:r>
        <w:rPr>
          <w:rFonts w:ascii="宋体" w:hint="eastAsia"/>
          <w:sz w:val="21"/>
          <w:szCs w:val="21"/>
        </w:rPr>
        <w:t>5</w:t>
      </w:r>
      <w:r w:rsidRPr="00534644">
        <w:rPr>
          <w:rFonts w:ascii="宋体" w:hint="eastAsia"/>
          <w:sz w:val="21"/>
          <w:szCs w:val="21"/>
        </w:rPr>
        <w:t>月</w:t>
      </w:r>
      <w:r>
        <w:rPr>
          <w:rFonts w:ascii="宋体" w:hint="eastAsia"/>
          <w:sz w:val="21"/>
          <w:szCs w:val="21"/>
        </w:rPr>
        <w:t>3</w:t>
      </w:r>
      <w:r w:rsidRPr="00534644">
        <w:rPr>
          <w:rFonts w:ascii="宋体"/>
          <w:sz w:val="21"/>
          <w:szCs w:val="21"/>
        </w:rPr>
        <w:t>1</w:t>
      </w:r>
      <w:r w:rsidRPr="00534644">
        <w:rPr>
          <w:rFonts w:ascii="宋体" w:hint="eastAsia"/>
          <w:sz w:val="21"/>
          <w:szCs w:val="21"/>
        </w:rPr>
        <w:t>日前，研究所将硕博连读推荐名单及相关材料报送研究生院培养处。</w:t>
      </w:r>
    </w:p>
    <w:p w:rsidR="001A5694" w:rsidRPr="00534644" w:rsidRDefault="005555C4" w:rsidP="001A5694">
      <w:pPr>
        <w:ind w:firstLineChars="200" w:firstLine="420"/>
        <w:jc w:val="left"/>
        <w:rPr>
          <w:rFonts w:ascii="宋体"/>
          <w:sz w:val="21"/>
          <w:szCs w:val="21"/>
        </w:rPr>
      </w:pPr>
      <w:r w:rsidRPr="00534644">
        <w:rPr>
          <w:rFonts w:ascii="宋体" w:hAnsi="宋体"/>
          <w:sz w:val="21"/>
          <w:szCs w:val="21"/>
        </w:rPr>
        <w:t>6</w:t>
      </w:r>
      <w:r w:rsidRPr="00534644">
        <w:rPr>
          <w:rFonts w:ascii="宋体" w:hAnsi="宋体" w:hint="eastAsia"/>
          <w:sz w:val="21"/>
          <w:szCs w:val="21"/>
        </w:rPr>
        <w:t>．</w:t>
      </w:r>
      <w:r w:rsidR="001A5694" w:rsidRPr="00534644">
        <w:rPr>
          <w:rFonts w:ascii="宋体" w:hAnsi="宋体" w:hint="eastAsia"/>
          <w:sz w:val="21"/>
          <w:szCs w:val="21"/>
        </w:rPr>
        <w:t>在中期考核前完成全部学术活动，研究所于</w:t>
      </w:r>
      <w:r w:rsidR="00245A4A">
        <w:rPr>
          <w:rFonts w:ascii="宋体" w:hAnsi="宋体" w:hint="eastAsia"/>
          <w:sz w:val="21"/>
          <w:szCs w:val="21"/>
        </w:rPr>
        <w:t>次年</w:t>
      </w:r>
      <w:r w:rsidR="001A5694" w:rsidRPr="00534644">
        <w:rPr>
          <w:rFonts w:ascii="宋体" w:hAnsi="宋体"/>
          <w:sz w:val="21"/>
          <w:szCs w:val="21"/>
        </w:rPr>
        <w:t>6</w:t>
      </w:r>
      <w:r w:rsidR="001A5694" w:rsidRPr="00534644">
        <w:rPr>
          <w:rFonts w:ascii="宋体" w:hAnsi="宋体" w:hint="eastAsia"/>
          <w:sz w:val="21"/>
          <w:szCs w:val="21"/>
        </w:rPr>
        <w:t>月</w:t>
      </w:r>
      <w:r w:rsidR="001A5694" w:rsidRPr="00534644">
        <w:rPr>
          <w:rFonts w:ascii="宋体" w:hAnsi="宋体"/>
          <w:sz w:val="21"/>
          <w:szCs w:val="21"/>
        </w:rPr>
        <w:t>15</w:t>
      </w:r>
      <w:r w:rsidR="001A5694" w:rsidRPr="00534644">
        <w:rPr>
          <w:rFonts w:ascii="宋体" w:hAnsi="宋体" w:hint="eastAsia"/>
          <w:sz w:val="21"/>
          <w:szCs w:val="21"/>
        </w:rPr>
        <w:t>日前完成审核。</w:t>
      </w:r>
    </w:p>
    <w:p w:rsidR="005555C4" w:rsidRPr="00534644" w:rsidRDefault="005555C4" w:rsidP="005555C4">
      <w:pPr>
        <w:widowControl/>
        <w:ind w:firstLineChars="200" w:firstLine="420"/>
        <w:jc w:val="left"/>
        <w:rPr>
          <w:rFonts w:ascii="宋体"/>
          <w:sz w:val="21"/>
          <w:szCs w:val="21"/>
        </w:rPr>
      </w:pPr>
      <w:r w:rsidRPr="00534644">
        <w:rPr>
          <w:rFonts w:ascii="宋体" w:hAnsi="宋体"/>
          <w:sz w:val="21"/>
          <w:szCs w:val="21"/>
        </w:rPr>
        <w:t>7</w:t>
      </w:r>
      <w:r w:rsidR="008D786F" w:rsidRPr="00534644">
        <w:rPr>
          <w:rFonts w:ascii="宋体" w:hAnsi="宋体" w:hint="eastAsia"/>
          <w:sz w:val="21"/>
          <w:szCs w:val="21"/>
        </w:rPr>
        <w:t>．</w:t>
      </w:r>
      <w:r w:rsidR="000C53AE">
        <w:rPr>
          <w:rFonts w:ascii="宋体" w:hAnsi="宋体" w:hint="eastAsia"/>
          <w:sz w:val="21"/>
          <w:szCs w:val="21"/>
        </w:rPr>
        <w:t>次年</w:t>
      </w:r>
      <w:r w:rsidR="001A5694" w:rsidRPr="00534644">
        <w:rPr>
          <w:rFonts w:ascii="宋体" w:hAnsi="宋体"/>
          <w:sz w:val="21"/>
          <w:szCs w:val="21"/>
        </w:rPr>
        <w:t>6</w:t>
      </w:r>
      <w:r w:rsidR="001A5694" w:rsidRPr="00534644">
        <w:rPr>
          <w:rFonts w:ascii="宋体" w:hAnsi="宋体" w:hint="eastAsia"/>
          <w:sz w:val="21"/>
          <w:szCs w:val="21"/>
        </w:rPr>
        <w:t>月</w:t>
      </w:r>
      <w:r w:rsidR="001A5694" w:rsidRPr="00534644">
        <w:rPr>
          <w:rFonts w:ascii="宋体" w:hAnsi="宋体"/>
          <w:sz w:val="21"/>
          <w:szCs w:val="21"/>
        </w:rPr>
        <w:t>15</w:t>
      </w:r>
      <w:r w:rsidR="001A5694" w:rsidRPr="00534644">
        <w:rPr>
          <w:rFonts w:ascii="宋体" w:hAnsi="宋体" w:hint="eastAsia"/>
          <w:sz w:val="21"/>
          <w:szCs w:val="21"/>
        </w:rPr>
        <w:t>日前，专业学位</w:t>
      </w:r>
      <w:r w:rsidR="00D64055">
        <w:rPr>
          <w:rFonts w:ascii="宋体" w:hAnsi="宋体" w:hint="eastAsia"/>
          <w:sz w:val="21"/>
          <w:szCs w:val="21"/>
        </w:rPr>
        <w:t>硕士研究生</w:t>
      </w:r>
      <w:r w:rsidR="001A5694" w:rsidRPr="00534644">
        <w:rPr>
          <w:rFonts w:ascii="宋体" w:hAnsi="宋体" w:hint="eastAsia"/>
          <w:sz w:val="21"/>
          <w:szCs w:val="21"/>
        </w:rPr>
        <w:t>完成实践研究报告，登</w:t>
      </w:r>
      <w:r w:rsidR="002929F7">
        <w:rPr>
          <w:rFonts w:ascii="宋体" w:hAnsi="宋体" w:hint="eastAsia"/>
          <w:sz w:val="21"/>
          <w:szCs w:val="21"/>
        </w:rPr>
        <w:t>录</w:t>
      </w:r>
      <w:r w:rsidR="001A5694" w:rsidRPr="00534644">
        <w:rPr>
          <w:rFonts w:ascii="宋体" w:hAnsi="宋体" w:hint="eastAsia"/>
          <w:sz w:val="21"/>
          <w:szCs w:val="21"/>
        </w:rPr>
        <w:t>“研究生教育管理系统”</w:t>
      </w:r>
      <w:r w:rsidR="002929F7">
        <w:rPr>
          <w:rFonts w:ascii="宋体" w:hAnsi="宋体" w:hint="eastAsia"/>
          <w:sz w:val="21"/>
          <w:szCs w:val="21"/>
        </w:rPr>
        <w:t>填写、</w:t>
      </w:r>
      <w:r w:rsidR="001A5694" w:rsidRPr="00534644">
        <w:rPr>
          <w:rFonts w:ascii="宋体" w:hAnsi="宋体" w:hint="eastAsia"/>
          <w:sz w:val="21"/>
          <w:szCs w:val="21"/>
        </w:rPr>
        <w:t>提交，纸质版</w:t>
      </w:r>
      <w:r w:rsidR="002929F7">
        <w:rPr>
          <w:rFonts w:ascii="宋体" w:hAnsi="宋体" w:hint="eastAsia"/>
          <w:sz w:val="21"/>
          <w:szCs w:val="21"/>
        </w:rPr>
        <w:t>材料</w:t>
      </w:r>
      <w:r w:rsidR="001A5694" w:rsidRPr="00534644">
        <w:rPr>
          <w:rFonts w:ascii="宋体" w:hAnsi="宋体" w:hint="eastAsia"/>
          <w:sz w:val="21"/>
          <w:szCs w:val="21"/>
        </w:rPr>
        <w:t>交研究所存档。</w:t>
      </w:r>
    </w:p>
    <w:p w:rsidR="001A5694" w:rsidRPr="00534644" w:rsidRDefault="005555C4" w:rsidP="001A5694">
      <w:pPr>
        <w:ind w:firstLineChars="200" w:firstLine="420"/>
        <w:jc w:val="left"/>
        <w:rPr>
          <w:rFonts w:ascii="宋体"/>
          <w:sz w:val="21"/>
          <w:szCs w:val="21"/>
        </w:rPr>
      </w:pPr>
      <w:r w:rsidRPr="00534644">
        <w:rPr>
          <w:rFonts w:ascii="宋体" w:hAnsi="宋体"/>
          <w:sz w:val="21"/>
          <w:szCs w:val="21"/>
        </w:rPr>
        <w:t>8</w:t>
      </w:r>
      <w:r w:rsidRPr="00534644">
        <w:rPr>
          <w:rFonts w:ascii="宋体" w:hAnsi="宋体" w:hint="eastAsia"/>
          <w:sz w:val="21"/>
          <w:szCs w:val="21"/>
        </w:rPr>
        <w:t>．</w:t>
      </w:r>
      <w:r w:rsidR="000C53AE">
        <w:rPr>
          <w:rFonts w:ascii="宋体" w:hAnsi="宋体" w:hint="eastAsia"/>
          <w:sz w:val="21"/>
          <w:szCs w:val="21"/>
        </w:rPr>
        <w:t>次年</w:t>
      </w:r>
      <w:r w:rsidR="001A5694" w:rsidRPr="00534644">
        <w:rPr>
          <w:rFonts w:ascii="宋体" w:hAnsi="宋体"/>
          <w:sz w:val="21"/>
          <w:szCs w:val="21"/>
        </w:rPr>
        <w:t>6</w:t>
      </w:r>
      <w:r w:rsidR="001A5694" w:rsidRPr="00534644">
        <w:rPr>
          <w:rFonts w:ascii="宋体" w:hAnsi="宋体" w:hint="eastAsia"/>
          <w:sz w:val="21"/>
          <w:szCs w:val="21"/>
        </w:rPr>
        <w:t>月</w:t>
      </w:r>
      <w:r w:rsidR="001A5694" w:rsidRPr="00534644">
        <w:rPr>
          <w:rFonts w:ascii="宋体" w:hAnsi="宋体"/>
          <w:sz w:val="21"/>
          <w:szCs w:val="21"/>
        </w:rPr>
        <w:t>15</w:t>
      </w:r>
      <w:r w:rsidR="001A5694" w:rsidRPr="00534644">
        <w:rPr>
          <w:rFonts w:ascii="宋体" w:hAnsi="宋体" w:hint="eastAsia"/>
          <w:sz w:val="21"/>
          <w:szCs w:val="21"/>
        </w:rPr>
        <w:t>日前，完成</w:t>
      </w:r>
      <w:r w:rsidR="00D64055">
        <w:rPr>
          <w:rFonts w:ascii="宋体" w:hAnsi="宋体" w:hint="eastAsia"/>
          <w:sz w:val="21"/>
          <w:szCs w:val="21"/>
        </w:rPr>
        <w:t>硕士研究生</w:t>
      </w:r>
      <w:r w:rsidR="001A5694" w:rsidRPr="00534644">
        <w:rPr>
          <w:rFonts w:ascii="宋体" w:hAnsi="宋体" w:hint="eastAsia"/>
          <w:sz w:val="21"/>
          <w:szCs w:val="21"/>
        </w:rPr>
        <w:t>中期考核，登录“研究生教育管理系统”填写</w:t>
      </w:r>
      <w:r w:rsidR="006A69C4">
        <w:rPr>
          <w:rFonts w:ascii="宋体" w:hAnsi="宋体" w:hint="eastAsia"/>
          <w:sz w:val="21"/>
          <w:szCs w:val="21"/>
        </w:rPr>
        <w:t>、提交</w:t>
      </w:r>
      <w:r w:rsidR="00CE21E9">
        <w:rPr>
          <w:rFonts w:ascii="宋体" w:hAnsi="宋体" w:hint="eastAsia"/>
          <w:sz w:val="21"/>
          <w:szCs w:val="21"/>
        </w:rPr>
        <w:t>论文</w:t>
      </w:r>
      <w:r w:rsidR="006A69C4" w:rsidRPr="006A69C4">
        <w:rPr>
          <w:rFonts w:ascii="宋体" w:hAnsi="宋体" w:hint="eastAsia"/>
          <w:sz w:val="21"/>
          <w:szCs w:val="21"/>
        </w:rPr>
        <w:t>进展报告</w:t>
      </w:r>
      <w:r w:rsidR="00CE21E9">
        <w:rPr>
          <w:rFonts w:ascii="宋体" w:hAnsi="宋体" w:hint="eastAsia"/>
          <w:sz w:val="21"/>
          <w:szCs w:val="21"/>
        </w:rPr>
        <w:t>与</w:t>
      </w:r>
      <w:r w:rsidR="001A5694" w:rsidRPr="00534644">
        <w:rPr>
          <w:rFonts w:ascii="宋体" w:hAnsi="宋体" w:hint="eastAsia"/>
          <w:sz w:val="21"/>
          <w:szCs w:val="21"/>
        </w:rPr>
        <w:t>《中期考核表》，并将中期考核小组签字、研究所盖章后的纸质版《中期考核表》交研究所存档。</w:t>
      </w:r>
    </w:p>
    <w:p w:rsidR="001A5694" w:rsidRPr="00534644" w:rsidRDefault="001A5694" w:rsidP="001A5694">
      <w:pPr>
        <w:ind w:firstLineChars="200" w:firstLine="420"/>
        <w:jc w:val="left"/>
        <w:rPr>
          <w:rFonts w:ascii="宋体"/>
          <w:sz w:val="21"/>
          <w:szCs w:val="21"/>
        </w:rPr>
      </w:pPr>
      <w:r w:rsidRPr="00534644">
        <w:rPr>
          <w:rFonts w:ascii="宋体" w:hAnsi="宋体" w:hint="eastAsia"/>
          <w:sz w:val="21"/>
          <w:szCs w:val="21"/>
        </w:rPr>
        <w:t>申请提前毕业者须在</w:t>
      </w:r>
      <w:r w:rsidR="00D73B0D">
        <w:rPr>
          <w:rFonts w:ascii="宋体" w:hAnsi="宋体" w:hint="eastAsia"/>
          <w:sz w:val="21"/>
          <w:szCs w:val="21"/>
        </w:rPr>
        <w:t>次年</w:t>
      </w:r>
      <w:r w:rsidRPr="00534644">
        <w:rPr>
          <w:rFonts w:ascii="宋体" w:hAnsi="宋体"/>
          <w:sz w:val="21"/>
          <w:szCs w:val="21"/>
        </w:rPr>
        <w:t>3</w:t>
      </w:r>
      <w:r w:rsidRPr="00534644">
        <w:rPr>
          <w:rFonts w:ascii="宋体" w:hAnsi="宋体" w:hint="eastAsia"/>
          <w:sz w:val="21"/>
          <w:szCs w:val="21"/>
        </w:rPr>
        <w:t>月31日前完成中期考核</w:t>
      </w:r>
      <w:r>
        <w:rPr>
          <w:rFonts w:ascii="宋体" w:hAnsi="宋体" w:hint="eastAsia"/>
          <w:sz w:val="21"/>
          <w:szCs w:val="21"/>
        </w:rPr>
        <w:t>。</w:t>
      </w:r>
    </w:p>
    <w:p w:rsidR="005555C4" w:rsidRPr="00534644" w:rsidRDefault="005555C4" w:rsidP="00A77CCD">
      <w:pPr>
        <w:widowControl/>
        <w:ind w:firstLineChars="200" w:firstLine="482"/>
        <w:jc w:val="left"/>
        <w:rPr>
          <w:rFonts w:ascii="宋体"/>
          <w:b/>
          <w:sz w:val="24"/>
        </w:rPr>
      </w:pPr>
      <w:r w:rsidRPr="00534644">
        <w:rPr>
          <w:rFonts w:ascii="宋体" w:hAnsi="宋体" w:hint="eastAsia"/>
          <w:b/>
          <w:sz w:val="24"/>
        </w:rPr>
        <w:t>第三学年（</w:t>
      </w:r>
      <w:r w:rsidRPr="00534644">
        <w:rPr>
          <w:rFonts w:ascii="宋体" w:hAnsi="宋体"/>
          <w:b/>
          <w:sz w:val="24"/>
        </w:rPr>
        <w:t>9</w:t>
      </w:r>
      <w:r w:rsidRPr="00534644">
        <w:rPr>
          <w:rFonts w:ascii="宋体" w:hAnsi="宋体" w:hint="eastAsia"/>
          <w:b/>
          <w:sz w:val="24"/>
        </w:rPr>
        <w:t>月－次年</w:t>
      </w:r>
      <w:r w:rsidRPr="00534644">
        <w:rPr>
          <w:rFonts w:ascii="宋体" w:hAnsi="宋体"/>
          <w:b/>
          <w:sz w:val="24"/>
        </w:rPr>
        <w:t>6</w:t>
      </w:r>
      <w:r w:rsidRPr="00534644">
        <w:rPr>
          <w:rFonts w:ascii="宋体" w:hAnsi="宋体" w:hint="eastAsia"/>
          <w:b/>
          <w:sz w:val="24"/>
        </w:rPr>
        <w:t>月）</w:t>
      </w:r>
    </w:p>
    <w:p w:rsidR="005555C4" w:rsidRPr="00534644" w:rsidRDefault="005555C4" w:rsidP="005555C4">
      <w:pPr>
        <w:ind w:firstLineChars="200" w:firstLine="420"/>
        <w:jc w:val="left"/>
        <w:rPr>
          <w:rFonts w:ascii="宋体"/>
          <w:sz w:val="21"/>
          <w:szCs w:val="21"/>
        </w:rPr>
      </w:pPr>
      <w:r w:rsidRPr="00534644">
        <w:rPr>
          <w:rFonts w:ascii="宋体" w:hAnsi="宋体" w:hint="eastAsia"/>
          <w:sz w:val="21"/>
          <w:szCs w:val="21"/>
        </w:rPr>
        <w:t>在导师指导下继续开展学位论文的研究工作，完成毕业论文答辩。</w:t>
      </w:r>
    </w:p>
    <w:p w:rsidR="005555C4" w:rsidRPr="00534644" w:rsidRDefault="005555C4" w:rsidP="005555C4">
      <w:pPr>
        <w:ind w:firstLineChars="200" w:firstLine="420"/>
        <w:jc w:val="left"/>
        <w:rPr>
          <w:rFonts w:ascii="宋体"/>
          <w:sz w:val="21"/>
          <w:szCs w:val="21"/>
        </w:rPr>
      </w:pPr>
      <w:r w:rsidRPr="00534644">
        <w:rPr>
          <w:rFonts w:ascii="宋体" w:hAnsi="宋体"/>
          <w:sz w:val="21"/>
          <w:szCs w:val="21"/>
        </w:rPr>
        <w:t>1</w:t>
      </w:r>
      <w:r w:rsidRPr="00534644">
        <w:rPr>
          <w:rFonts w:ascii="宋体" w:hAnsi="宋体" w:hint="eastAsia"/>
          <w:sz w:val="21"/>
          <w:szCs w:val="21"/>
        </w:rPr>
        <w:t>．在每学期开学两周内按时到所在研究所研究生主管部门办理注册手续。</w:t>
      </w:r>
    </w:p>
    <w:p w:rsidR="005555C4" w:rsidRPr="00534644" w:rsidRDefault="005555C4" w:rsidP="005555C4">
      <w:pPr>
        <w:ind w:firstLineChars="200" w:firstLine="420"/>
        <w:jc w:val="left"/>
        <w:rPr>
          <w:rFonts w:ascii="宋体"/>
          <w:sz w:val="21"/>
          <w:szCs w:val="21"/>
        </w:rPr>
      </w:pPr>
      <w:r w:rsidRPr="00534644">
        <w:rPr>
          <w:rFonts w:ascii="宋体" w:hAnsi="宋体"/>
          <w:kern w:val="0"/>
          <w:sz w:val="21"/>
          <w:szCs w:val="21"/>
        </w:rPr>
        <w:t>2</w:t>
      </w:r>
      <w:r w:rsidRPr="00534644">
        <w:rPr>
          <w:rFonts w:ascii="宋体" w:hAnsi="宋体" w:hint="eastAsia"/>
          <w:sz w:val="21"/>
          <w:szCs w:val="21"/>
        </w:rPr>
        <w:t>．申请延期毕业的</w:t>
      </w:r>
      <w:r w:rsidR="00D64055">
        <w:rPr>
          <w:rFonts w:ascii="宋体" w:hAnsi="宋体" w:hint="eastAsia"/>
          <w:sz w:val="21"/>
          <w:szCs w:val="21"/>
        </w:rPr>
        <w:t>硕士研究生</w:t>
      </w:r>
      <w:r w:rsidRPr="00534644">
        <w:rPr>
          <w:rFonts w:ascii="宋体" w:hAnsi="宋体" w:hint="eastAsia"/>
          <w:sz w:val="21"/>
          <w:szCs w:val="21"/>
        </w:rPr>
        <w:t>应在</w:t>
      </w:r>
      <w:r w:rsidRPr="00534644">
        <w:rPr>
          <w:rFonts w:ascii="宋体" w:hAnsi="宋体"/>
          <w:sz w:val="21"/>
          <w:szCs w:val="21"/>
        </w:rPr>
        <w:t>4</w:t>
      </w:r>
      <w:r w:rsidRPr="00534644">
        <w:rPr>
          <w:rFonts w:ascii="宋体" w:hAnsi="宋体" w:hint="eastAsia"/>
          <w:sz w:val="21"/>
          <w:szCs w:val="21"/>
        </w:rPr>
        <w:t>月</w:t>
      </w:r>
      <w:r w:rsidRPr="00534644">
        <w:rPr>
          <w:rFonts w:ascii="宋体" w:hAnsi="宋体"/>
          <w:sz w:val="21"/>
          <w:szCs w:val="21"/>
        </w:rPr>
        <w:t>1</w:t>
      </w:r>
      <w:r w:rsidRPr="00534644">
        <w:rPr>
          <w:rFonts w:ascii="宋体" w:hAnsi="宋体" w:hint="eastAsia"/>
          <w:sz w:val="21"/>
          <w:szCs w:val="21"/>
        </w:rPr>
        <w:t>日以前填写《延期毕业申请表》寄送研究生院研究生工作处。</w:t>
      </w:r>
    </w:p>
    <w:p w:rsidR="00DF6E46" w:rsidRPr="00DF6E46" w:rsidRDefault="009C2B63" w:rsidP="00DF6E46">
      <w:pPr>
        <w:ind w:firstLineChars="200" w:firstLine="420"/>
        <w:jc w:val="left"/>
        <w:rPr>
          <w:rFonts w:ascii="宋体" w:hAnsi="宋体"/>
          <w:kern w:val="0"/>
          <w:sz w:val="21"/>
          <w:szCs w:val="21"/>
        </w:rPr>
      </w:pPr>
      <w:r w:rsidRPr="00534644">
        <w:rPr>
          <w:rFonts w:ascii="宋体" w:hAnsi="宋体"/>
          <w:kern w:val="0"/>
          <w:sz w:val="21"/>
          <w:szCs w:val="21"/>
        </w:rPr>
        <w:t>3</w:t>
      </w:r>
      <w:r w:rsidRPr="00534644">
        <w:rPr>
          <w:rFonts w:ascii="宋体" w:hAnsi="宋体" w:hint="eastAsia"/>
          <w:sz w:val="21"/>
          <w:szCs w:val="21"/>
        </w:rPr>
        <w:t>．</w:t>
      </w:r>
      <w:r w:rsidR="00DF6E46" w:rsidRPr="00DF6E46">
        <w:rPr>
          <w:rFonts w:ascii="宋体" w:hAnsi="宋体" w:hint="eastAsia"/>
          <w:kern w:val="0"/>
          <w:sz w:val="21"/>
          <w:szCs w:val="21"/>
        </w:rPr>
        <w:t>论文答辩和学位授予</w:t>
      </w:r>
    </w:p>
    <w:p w:rsidR="00DF6E46" w:rsidRPr="00DF6E46" w:rsidRDefault="00DF6E46" w:rsidP="00DF6E46">
      <w:pPr>
        <w:ind w:firstLineChars="200" w:firstLine="420"/>
        <w:jc w:val="left"/>
        <w:rPr>
          <w:rFonts w:ascii="宋体" w:hAnsi="宋体"/>
          <w:kern w:val="0"/>
          <w:sz w:val="21"/>
          <w:szCs w:val="21"/>
        </w:rPr>
      </w:pPr>
      <w:r w:rsidRPr="00DF6E46">
        <w:rPr>
          <w:rFonts w:ascii="宋体" w:hAnsi="宋体" w:hint="eastAsia"/>
          <w:kern w:val="0"/>
          <w:sz w:val="21"/>
          <w:szCs w:val="21"/>
        </w:rPr>
        <w:t>（1）实行一年两次申请答辩，上半年于3月底前、下半年于10月底前提交论文答辩申请及学位论文，由导师、研究所研究生管理部门对申请人的学位论文和答辩资格进行审查。逾期不提交论文答辩申请者，将不受理其当次的学位申请；</w:t>
      </w:r>
    </w:p>
    <w:p w:rsidR="00DF6E46" w:rsidRPr="00DF6E46" w:rsidRDefault="00DF6E46" w:rsidP="00DF6E46">
      <w:pPr>
        <w:ind w:firstLineChars="200" w:firstLine="420"/>
        <w:jc w:val="left"/>
        <w:rPr>
          <w:rFonts w:ascii="宋体" w:hAnsi="宋体"/>
          <w:kern w:val="0"/>
          <w:sz w:val="21"/>
          <w:szCs w:val="21"/>
        </w:rPr>
      </w:pPr>
      <w:r w:rsidRPr="00DF6E46">
        <w:rPr>
          <w:rFonts w:ascii="宋体" w:hAnsi="宋体" w:hint="eastAsia"/>
          <w:kern w:val="0"/>
          <w:sz w:val="21"/>
          <w:szCs w:val="21"/>
        </w:rPr>
        <w:lastRenderedPageBreak/>
        <w:t>（2）申请人答辩资格审查合格后，学位办接受其答辩申请，对学位论文进行格式审查，并按照有关规定确定其论文评阅人和答辩委员会成员；</w:t>
      </w:r>
    </w:p>
    <w:p w:rsidR="00DF6E46" w:rsidRPr="00DF6E46" w:rsidRDefault="00DF6E46" w:rsidP="00DF6E46">
      <w:pPr>
        <w:ind w:firstLineChars="200" w:firstLine="420"/>
        <w:jc w:val="left"/>
        <w:rPr>
          <w:rFonts w:ascii="宋体" w:hAnsi="宋体"/>
          <w:kern w:val="0"/>
          <w:sz w:val="21"/>
          <w:szCs w:val="21"/>
        </w:rPr>
      </w:pPr>
      <w:r w:rsidRPr="00DF6E46">
        <w:rPr>
          <w:rFonts w:ascii="宋体" w:hAnsi="宋体" w:hint="eastAsia"/>
          <w:kern w:val="0"/>
          <w:sz w:val="21"/>
          <w:szCs w:val="21"/>
        </w:rPr>
        <w:t>（3）学位办向具有答辩资格的研究生所属研究所寄发学位论文答辩材料；</w:t>
      </w:r>
    </w:p>
    <w:p w:rsidR="009C2B63" w:rsidRPr="00534644" w:rsidRDefault="00DF6E46" w:rsidP="00DF6E46">
      <w:pPr>
        <w:ind w:firstLineChars="200" w:firstLine="420"/>
        <w:jc w:val="left"/>
        <w:rPr>
          <w:rFonts w:asciiTheme="minorHAnsi" w:eastAsiaTheme="minorEastAsia" w:hAnsiTheme="minorHAnsi" w:cstheme="minorBidi"/>
          <w:kern w:val="2"/>
          <w:sz w:val="21"/>
          <w:szCs w:val="22"/>
        </w:rPr>
      </w:pPr>
      <w:r w:rsidRPr="00DF6E46">
        <w:rPr>
          <w:rFonts w:ascii="宋体" w:hAnsi="宋体" w:hint="eastAsia"/>
          <w:kern w:val="0"/>
          <w:sz w:val="21"/>
          <w:szCs w:val="21"/>
        </w:rPr>
        <w:t>（4）已通过论文答辩的研究生，上半年于6月上旬前、下半年于12月上旬前通过本所研究生管理部门向学位办提交申请学位的全部材料。每年7月和1月召开院学位评定委员会会议，评审并授予学位。</w:t>
      </w:r>
    </w:p>
    <w:p w:rsidR="0075599E" w:rsidRPr="00534644" w:rsidRDefault="0075599E"/>
    <w:sectPr w:rsidR="0075599E" w:rsidRPr="005346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FB" w:rsidRDefault="005670FB" w:rsidP="004C0B1C">
      <w:r>
        <w:separator/>
      </w:r>
    </w:p>
  </w:endnote>
  <w:endnote w:type="continuationSeparator" w:id="0">
    <w:p w:rsidR="005670FB" w:rsidRDefault="005670FB" w:rsidP="004C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FB" w:rsidRDefault="005670FB" w:rsidP="004C0B1C">
      <w:r>
        <w:separator/>
      </w:r>
    </w:p>
  </w:footnote>
  <w:footnote w:type="continuationSeparator" w:id="0">
    <w:p w:rsidR="005670FB" w:rsidRDefault="005670FB" w:rsidP="004C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C4"/>
    <w:rsid w:val="0001579F"/>
    <w:rsid w:val="00055046"/>
    <w:rsid w:val="000569FF"/>
    <w:rsid w:val="000656B5"/>
    <w:rsid w:val="000A0B33"/>
    <w:rsid w:val="000C53AE"/>
    <w:rsid w:val="001A5694"/>
    <w:rsid w:val="001D3D3A"/>
    <w:rsid w:val="002206CB"/>
    <w:rsid w:val="0024004B"/>
    <w:rsid w:val="00245A4A"/>
    <w:rsid w:val="002929F7"/>
    <w:rsid w:val="002F51B0"/>
    <w:rsid w:val="0037697D"/>
    <w:rsid w:val="00381C4A"/>
    <w:rsid w:val="003A2675"/>
    <w:rsid w:val="003D0157"/>
    <w:rsid w:val="004C0B1C"/>
    <w:rsid w:val="00515888"/>
    <w:rsid w:val="00534644"/>
    <w:rsid w:val="005555C4"/>
    <w:rsid w:val="00564CC0"/>
    <w:rsid w:val="005670FB"/>
    <w:rsid w:val="005A7F43"/>
    <w:rsid w:val="005E3F2F"/>
    <w:rsid w:val="006A69C4"/>
    <w:rsid w:val="006D2135"/>
    <w:rsid w:val="006D4F03"/>
    <w:rsid w:val="006F19B3"/>
    <w:rsid w:val="0075599E"/>
    <w:rsid w:val="00792876"/>
    <w:rsid w:val="00826DF2"/>
    <w:rsid w:val="00845280"/>
    <w:rsid w:val="008D786F"/>
    <w:rsid w:val="00965BEB"/>
    <w:rsid w:val="009C2B63"/>
    <w:rsid w:val="009C7DA6"/>
    <w:rsid w:val="00A26B3A"/>
    <w:rsid w:val="00A77CCD"/>
    <w:rsid w:val="00A822CF"/>
    <w:rsid w:val="00AC4873"/>
    <w:rsid w:val="00BD3F0D"/>
    <w:rsid w:val="00BF4BBD"/>
    <w:rsid w:val="00C015AF"/>
    <w:rsid w:val="00C47839"/>
    <w:rsid w:val="00CE21E9"/>
    <w:rsid w:val="00D12153"/>
    <w:rsid w:val="00D64055"/>
    <w:rsid w:val="00D73B0D"/>
    <w:rsid w:val="00D80750"/>
    <w:rsid w:val="00DA0AA6"/>
    <w:rsid w:val="00DE4F6B"/>
    <w:rsid w:val="00DF6E46"/>
    <w:rsid w:val="00E22764"/>
    <w:rsid w:val="00E632AC"/>
    <w:rsid w:val="00E64CA9"/>
    <w:rsid w:val="00EC349C"/>
    <w:rsid w:val="00EF06B1"/>
    <w:rsid w:val="00F11F3F"/>
    <w:rsid w:val="00F7772C"/>
    <w:rsid w:val="00F83C60"/>
    <w:rsid w:val="00FB545A"/>
    <w:rsid w:val="00FC460F"/>
    <w:rsid w:val="00FD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C4"/>
    <w:pPr>
      <w:widowControl w:val="0"/>
      <w:jc w:val="both"/>
    </w:pPr>
    <w:rPr>
      <w:rFonts w:ascii="Times New Roman" w:eastAsia="宋体" w:hAnsi="Times New Roman" w:cs="Times New Roman"/>
      <w:kern w:val="15"/>
      <w:sz w:val="18"/>
      <w:szCs w:val="18"/>
    </w:rPr>
  </w:style>
  <w:style w:type="paragraph" w:styleId="1">
    <w:name w:val="heading 1"/>
    <w:basedOn w:val="a"/>
    <w:next w:val="a"/>
    <w:link w:val="1Char"/>
    <w:autoRedefine/>
    <w:uiPriority w:val="99"/>
    <w:qFormat/>
    <w:rsid w:val="005555C4"/>
    <w:pPr>
      <w:keepNext/>
      <w:keepLines/>
      <w:adjustRightInd w:val="0"/>
      <w:snapToGrid w:val="0"/>
      <w:spacing w:beforeLines="50" w:afterLines="100"/>
      <w:jc w:val="center"/>
      <w:outlineLvl w:val="0"/>
    </w:pPr>
    <w:rPr>
      <w:rFonts w:eastAsia="黑体"/>
      <w:color w:val="000000"/>
      <w:kern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55C4"/>
    <w:rPr>
      <w:rFonts w:ascii="Times New Roman" w:eastAsia="黑体" w:hAnsi="Times New Roman" w:cs="Times New Roman"/>
      <w:color w:val="000000"/>
      <w:kern w:val="0"/>
      <w:sz w:val="30"/>
      <w:szCs w:val="28"/>
    </w:rPr>
  </w:style>
  <w:style w:type="paragraph" w:customStyle="1" w:styleId="10">
    <w:name w:val="纯文本1"/>
    <w:basedOn w:val="a"/>
    <w:uiPriority w:val="99"/>
    <w:rsid w:val="005555C4"/>
    <w:rPr>
      <w:rFonts w:ascii="宋体" w:hAnsi="Courier New" w:cs="宋体"/>
    </w:rPr>
  </w:style>
  <w:style w:type="paragraph" w:styleId="a3">
    <w:name w:val="Balloon Text"/>
    <w:basedOn w:val="a"/>
    <w:link w:val="Char"/>
    <w:uiPriority w:val="99"/>
    <w:semiHidden/>
    <w:unhideWhenUsed/>
    <w:rsid w:val="00BF4BBD"/>
  </w:style>
  <w:style w:type="character" w:customStyle="1" w:styleId="Char">
    <w:name w:val="批注框文本 Char"/>
    <w:basedOn w:val="a0"/>
    <w:link w:val="a3"/>
    <w:uiPriority w:val="99"/>
    <w:semiHidden/>
    <w:rsid w:val="00BF4BBD"/>
    <w:rPr>
      <w:rFonts w:ascii="Times New Roman" w:eastAsia="宋体" w:hAnsi="Times New Roman" w:cs="Times New Roman"/>
      <w:kern w:val="15"/>
      <w:sz w:val="18"/>
      <w:szCs w:val="18"/>
    </w:rPr>
  </w:style>
  <w:style w:type="paragraph" w:styleId="a4">
    <w:name w:val="header"/>
    <w:basedOn w:val="a"/>
    <w:link w:val="Char0"/>
    <w:uiPriority w:val="99"/>
    <w:unhideWhenUsed/>
    <w:rsid w:val="004C0B1C"/>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4C0B1C"/>
    <w:rPr>
      <w:rFonts w:ascii="Times New Roman" w:eastAsia="宋体" w:hAnsi="Times New Roman" w:cs="Times New Roman"/>
      <w:kern w:val="15"/>
      <w:sz w:val="18"/>
      <w:szCs w:val="18"/>
    </w:rPr>
  </w:style>
  <w:style w:type="paragraph" w:styleId="a5">
    <w:name w:val="footer"/>
    <w:basedOn w:val="a"/>
    <w:link w:val="Char1"/>
    <w:uiPriority w:val="99"/>
    <w:unhideWhenUsed/>
    <w:rsid w:val="004C0B1C"/>
    <w:pPr>
      <w:tabs>
        <w:tab w:val="center" w:pos="4153"/>
        <w:tab w:val="right" w:pos="8306"/>
      </w:tabs>
      <w:snapToGrid w:val="0"/>
      <w:jc w:val="left"/>
    </w:pPr>
  </w:style>
  <w:style w:type="character" w:customStyle="1" w:styleId="Char1">
    <w:name w:val="页脚 Char"/>
    <w:basedOn w:val="a0"/>
    <w:link w:val="a5"/>
    <w:uiPriority w:val="99"/>
    <w:rsid w:val="004C0B1C"/>
    <w:rPr>
      <w:rFonts w:ascii="Times New Roman" w:eastAsia="宋体" w:hAnsi="Times New Roman" w:cs="Times New Roman"/>
      <w:kern w:val="1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C4"/>
    <w:pPr>
      <w:widowControl w:val="0"/>
      <w:jc w:val="both"/>
    </w:pPr>
    <w:rPr>
      <w:rFonts w:ascii="Times New Roman" w:eastAsia="宋体" w:hAnsi="Times New Roman" w:cs="Times New Roman"/>
      <w:kern w:val="15"/>
      <w:sz w:val="18"/>
      <w:szCs w:val="18"/>
    </w:rPr>
  </w:style>
  <w:style w:type="paragraph" w:styleId="1">
    <w:name w:val="heading 1"/>
    <w:basedOn w:val="a"/>
    <w:next w:val="a"/>
    <w:link w:val="1Char"/>
    <w:autoRedefine/>
    <w:uiPriority w:val="99"/>
    <w:qFormat/>
    <w:rsid w:val="005555C4"/>
    <w:pPr>
      <w:keepNext/>
      <w:keepLines/>
      <w:adjustRightInd w:val="0"/>
      <w:snapToGrid w:val="0"/>
      <w:spacing w:beforeLines="50" w:afterLines="100"/>
      <w:jc w:val="center"/>
      <w:outlineLvl w:val="0"/>
    </w:pPr>
    <w:rPr>
      <w:rFonts w:eastAsia="黑体"/>
      <w:color w:val="000000"/>
      <w:kern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55C4"/>
    <w:rPr>
      <w:rFonts w:ascii="Times New Roman" w:eastAsia="黑体" w:hAnsi="Times New Roman" w:cs="Times New Roman"/>
      <w:color w:val="000000"/>
      <w:kern w:val="0"/>
      <w:sz w:val="30"/>
      <w:szCs w:val="28"/>
    </w:rPr>
  </w:style>
  <w:style w:type="paragraph" w:customStyle="1" w:styleId="10">
    <w:name w:val="纯文本1"/>
    <w:basedOn w:val="a"/>
    <w:uiPriority w:val="99"/>
    <w:rsid w:val="005555C4"/>
    <w:rPr>
      <w:rFonts w:ascii="宋体" w:hAnsi="Courier New" w:cs="宋体"/>
    </w:rPr>
  </w:style>
  <w:style w:type="paragraph" w:styleId="a3">
    <w:name w:val="Balloon Text"/>
    <w:basedOn w:val="a"/>
    <w:link w:val="Char"/>
    <w:uiPriority w:val="99"/>
    <w:semiHidden/>
    <w:unhideWhenUsed/>
    <w:rsid w:val="00BF4BBD"/>
  </w:style>
  <w:style w:type="character" w:customStyle="1" w:styleId="Char">
    <w:name w:val="批注框文本 Char"/>
    <w:basedOn w:val="a0"/>
    <w:link w:val="a3"/>
    <w:uiPriority w:val="99"/>
    <w:semiHidden/>
    <w:rsid w:val="00BF4BBD"/>
    <w:rPr>
      <w:rFonts w:ascii="Times New Roman" w:eastAsia="宋体" w:hAnsi="Times New Roman" w:cs="Times New Roman"/>
      <w:kern w:val="15"/>
      <w:sz w:val="18"/>
      <w:szCs w:val="18"/>
    </w:rPr>
  </w:style>
  <w:style w:type="paragraph" w:styleId="a4">
    <w:name w:val="header"/>
    <w:basedOn w:val="a"/>
    <w:link w:val="Char0"/>
    <w:uiPriority w:val="99"/>
    <w:unhideWhenUsed/>
    <w:rsid w:val="004C0B1C"/>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4C0B1C"/>
    <w:rPr>
      <w:rFonts w:ascii="Times New Roman" w:eastAsia="宋体" w:hAnsi="Times New Roman" w:cs="Times New Roman"/>
      <w:kern w:val="15"/>
      <w:sz w:val="18"/>
      <w:szCs w:val="18"/>
    </w:rPr>
  </w:style>
  <w:style w:type="paragraph" w:styleId="a5">
    <w:name w:val="footer"/>
    <w:basedOn w:val="a"/>
    <w:link w:val="Char1"/>
    <w:uiPriority w:val="99"/>
    <w:unhideWhenUsed/>
    <w:rsid w:val="004C0B1C"/>
    <w:pPr>
      <w:tabs>
        <w:tab w:val="center" w:pos="4153"/>
        <w:tab w:val="right" w:pos="8306"/>
      </w:tabs>
      <w:snapToGrid w:val="0"/>
      <w:jc w:val="left"/>
    </w:pPr>
  </w:style>
  <w:style w:type="character" w:customStyle="1" w:styleId="Char1">
    <w:name w:val="页脚 Char"/>
    <w:basedOn w:val="a0"/>
    <w:link w:val="a5"/>
    <w:uiPriority w:val="99"/>
    <w:rsid w:val="004C0B1C"/>
    <w:rPr>
      <w:rFonts w:ascii="Times New Roman" w:eastAsia="宋体" w:hAnsi="Times New Roman" w:cs="Times New Roman"/>
      <w:kern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208</Words>
  <Characters>1191</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2017-07-11T12:11:00Z</dcterms:created>
  <dcterms:modified xsi:type="dcterms:W3CDTF">2017-08-30T06:02:00Z</dcterms:modified>
</cp:coreProperties>
</file>